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A31" w:rsidRDefault="0061016B" w:rsidP="00FA3477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湘潭新闻奖参评作品推荐表</w:t>
      </w:r>
    </w:p>
    <w:tbl>
      <w:tblPr>
        <w:tblW w:w="96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0"/>
        <w:gridCol w:w="378"/>
        <w:gridCol w:w="999"/>
        <w:gridCol w:w="1302"/>
        <w:gridCol w:w="278"/>
        <w:gridCol w:w="577"/>
        <w:gridCol w:w="560"/>
        <w:gridCol w:w="796"/>
        <w:gridCol w:w="3284"/>
      </w:tblGrid>
      <w:tr w:rsidR="00653A31" w:rsidTr="009E253B">
        <w:trPr>
          <w:cantSplit/>
          <w:trHeight w:val="567"/>
          <w:jc w:val="center"/>
        </w:trPr>
        <w:tc>
          <w:tcPr>
            <w:tcW w:w="18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31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火车向着韶山跑！莘莘学子搭乘专列开启“我的韶山行”红色研学之旅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消息</w:t>
            </w:r>
          </w:p>
        </w:tc>
      </w:tr>
      <w:tr w:rsidR="00653A31" w:rsidTr="009E253B">
        <w:trPr>
          <w:cantSplit/>
          <w:trHeight w:val="567"/>
          <w:jc w:val="center"/>
        </w:trPr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53A31" w:rsidP="009E25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53A31" w:rsidP="009E25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电视消息</w:t>
            </w:r>
          </w:p>
        </w:tc>
      </w:tr>
      <w:tr w:rsidR="00653A31" w:rsidTr="009E253B">
        <w:trPr>
          <w:cantSplit/>
          <w:trHeight w:val="567"/>
          <w:jc w:val="center"/>
        </w:trPr>
        <w:tc>
          <w:tcPr>
            <w:tcW w:w="18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53A31" w:rsidP="009E25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53A31" w:rsidP="009E25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0C1B62" w:rsidP="009E253B">
            <w:pPr>
              <w:spacing w:line="240" w:lineRule="atLeas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0C1B62">
              <w:rPr>
                <w:rFonts w:ascii="仿宋_GB2312" w:eastAsia="仿宋_GB2312" w:cs="仿宋_GB2312" w:hint="eastAsia"/>
                <w:color w:val="000000"/>
                <w:szCs w:val="21"/>
              </w:rPr>
              <w:t>中文</w:t>
            </w:r>
          </w:p>
        </w:tc>
      </w:tr>
      <w:tr w:rsidR="00653A31" w:rsidTr="009E253B">
        <w:trPr>
          <w:cantSplit/>
          <w:trHeight w:val="56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作</w:t>
            </w: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者</w:t>
            </w:r>
          </w:p>
          <w:p w:rsidR="00653A31" w:rsidRDefault="0061016B" w:rsidP="009E253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（主创人员）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张燕 郭浩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60" w:lineRule="auto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李霓 吴东 张继军</w:t>
            </w:r>
          </w:p>
        </w:tc>
      </w:tr>
      <w:tr w:rsidR="00653A31" w:rsidTr="009E253B">
        <w:trPr>
          <w:cantSplit/>
          <w:trHeight w:val="56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60" w:lineRule="auto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韶山市融媒体中心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刊播单位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2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韶山市融媒体中心</w:t>
            </w:r>
          </w:p>
        </w:tc>
      </w:tr>
      <w:tr w:rsidR="00653A31" w:rsidTr="009E253B">
        <w:trPr>
          <w:cantSplit/>
          <w:trHeight w:val="567"/>
          <w:jc w:val="center"/>
        </w:trPr>
        <w:tc>
          <w:tcPr>
            <w:tcW w:w="1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4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刊播版面(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名称和版次)</w:t>
            </w:r>
          </w:p>
        </w:tc>
        <w:tc>
          <w:tcPr>
            <w:tcW w:w="2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20" w:lineRule="exact"/>
              <w:jc w:val="center"/>
              <w:rPr>
                <w:rFonts w:ascii="仿宋_GB2312" w:eastAsia="仿宋_GB2312" w:hAnsi="仿宋" w:cs="仿宋_GB2312"/>
                <w:color w:val="000000"/>
                <w:szCs w:val="21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Cs w:val="21"/>
              </w:rPr>
              <w:t>韶山市广播电视台</w:t>
            </w:r>
          </w:p>
          <w:p w:rsidR="00653A31" w:rsidRDefault="0061016B" w:rsidP="009E253B">
            <w:pPr>
              <w:spacing w:line="220" w:lineRule="exact"/>
              <w:jc w:val="center"/>
              <w:rPr>
                <w:rFonts w:ascii="仿宋_GB2312" w:eastAsia="仿宋_GB2312" w:hAnsi="仿宋"/>
                <w:color w:val="000000"/>
                <w:szCs w:val="21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Cs w:val="21"/>
              </w:rPr>
              <w:t>《韶山新闻》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2024年4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月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3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日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19点31分</w:t>
            </w:r>
          </w:p>
        </w:tc>
      </w:tr>
      <w:tr w:rsidR="00653A31" w:rsidTr="009E253B">
        <w:trPr>
          <w:cantSplit/>
          <w:trHeight w:val="567"/>
          <w:jc w:val="center"/>
        </w:trPr>
        <w:tc>
          <w:tcPr>
            <w:tcW w:w="2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34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 w:rsidP="009E253B">
            <w:pPr>
              <w:spacing w:line="260" w:lineRule="exact"/>
              <w:jc w:val="center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https://www.ssxw.net/content/646946/52/14710917.html</w:t>
            </w:r>
          </w:p>
        </w:tc>
      </w:tr>
      <w:tr w:rsidR="00653A31">
        <w:trPr>
          <w:cantSplit/>
          <w:trHeight w:val="1838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︵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作采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品编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简过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介程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ind w:firstLineChars="200" w:firstLine="420"/>
              <w:rPr>
                <w:rFonts w:ascii="仿宋_GB2312" w:eastAsia="仿宋_GB2312" w:cs="仿宋_GB2312"/>
                <w:color w:val="00000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cs="仿宋_GB2312"/>
                <w:color w:val="000000"/>
                <w:szCs w:val="21"/>
              </w:rPr>
              <w:t>在习近平总书记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用好红色资源、发扬红色传统、传承红色基因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重要指示引领下，我们聚焦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我的韶山行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红色研学专列，精心采编这一具有教育意义与时代价值的新闻报道。</w:t>
            </w:r>
          </w:p>
          <w:p w:rsidR="00653A31" w:rsidRDefault="0061016B">
            <w:pPr>
              <w:spacing w:line="320" w:lineRule="exact"/>
              <w:ind w:firstLineChars="200" w:firstLine="420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策划时，我们瞄准红色研学专列这一独特视角，它作为红色文化传播的流动载体，承载着传承红色基因的使命。专列以红色文化装饰，营造出浓厚的历史氛围。采编中，我们全方位记录专列上的精彩瞬间。学生们齐唱红歌、朗诵毛泽东诗词，表达对革命先辈的敬仰与缅怀。采访研学学生，他们真切表达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触摸历史温度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感悟，让我们看到红色文化对新一代的深刻影响。为挖掘专列背后故事，我们与广铁铁青文旅公司负责人交流，了解其在策划、组织、运营等方面为传播红色文化所做的努力。拍摄时，航拍镜头展现专列穿梭湘中大地的壮观，寓意红色文化在此传承；特写画面里，青春脸庞映照红色热土，彰显红色基因在新一代身上延续。我们力求通过多维度采编，呈现红色研学专列的独特魅力，让更多人了解、传承红色文化。</w:t>
            </w:r>
          </w:p>
        </w:tc>
      </w:tr>
      <w:tr w:rsidR="00653A31">
        <w:trPr>
          <w:cantSplit/>
          <w:trHeight w:val="118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社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会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效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8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ind w:firstLineChars="200" w:firstLine="420"/>
              <w:rPr>
                <w:rFonts w:ascii="仿宋_GB2312" w:eastAsia="仿宋_GB2312" w:cs="仿宋_GB2312"/>
                <w:color w:val="000000"/>
                <w:szCs w:val="21"/>
              </w:rPr>
            </w:pPr>
            <w:r>
              <w:rPr>
                <w:rFonts w:ascii="仿宋_GB2312" w:eastAsia="仿宋_GB2312" w:cs="仿宋_GB2312"/>
                <w:color w:val="000000"/>
                <w:szCs w:val="21"/>
              </w:rPr>
              <w:t>该报道在湖南卫视《湖南新闻联播》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同步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播出后，引发社会各界对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“我的韶山行”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红色研学的热烈讨论，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中国教育报、人民铁道报、湖南日报等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主流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媒体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平台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纷纷聚焦报道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形成强大的舆论声势，进一步推动“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我的韶山行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”红色研学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品牌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呈几何倍数增长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成为全国红色研学领域的闪亮名片。目前，这一成功实践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为新时代青少年思政教育提供了可复制、可推广的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示范样板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，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也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充分彰显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了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主流媒体在传承红色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基因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、铸魂时代新人</w:t>
            </w: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中</w:t>
            </w:r>
            <w:r>
              <w:rPr>
                <w:rFonts w:ascii="仿宋_GB2312" w:eastAsia="仿宋_GB2312" w:cs="仿宋_GB2312"/>
                <w:color w:val="000000"/>
                <w:szCs w:val="21"/>
              </w:rPr>
              <w:t>的责任担当。</w:t>
            </w:r>
          </w:p>
        </w:tc>
      </w:tr>
      <w:tr w:rsidR="00653A31">
        <w:trPr>
          <w:cantSplit/>
          <w:trHeight w:val="1247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︵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初推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评荐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评理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语由</w:t>
            </w:r>
          </w:p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81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843A66" w:rsidP="00843A66">
            <w:pPr>
              <w:spacing w:line="320" w:lineRule="exact"/>
              <w:ind w:firstLineChars="200" w:firstLine="420"/>
              <w:jc w:val="left"/>
              <w:rPr>
                <w:rFonts w:ascii="仿宋_GB2312" w:eastAsia="仿宋_GB2312" w:cs="仿宋_GB2312"/>
                <w:color w:val="000000"/>
                <w:szCs w:val="21"/>
              </w:rPr>
            </w:pPr>
            <w:r w:rsidRPr="00843A66">
              <w:rPr>
                <w:rFonts w:ascii="仿宋_GB2312" w:eastAsia="仿宋_GB2312" w:cs="仿宋_GB2312" w:hint="eastAsia"/>
                <w:color w:val="000000"/>
                <w:szCs w:val="21"/>
              </w:rPr>
              <w:t>该电视消息主题突出、采访扎实深入、素材丰富、内容实、现实感强，既充分反映了学生来韶触摸红色文化、红色历史的向往、喜悦之情，又挖掘出了专列背后的故事，实现了传播效果和社会效果双赢的目的。同意推荐。</w:t>
            </w:r>
          </w:p>
          <w:p w:rsidR="00FA3477" w:rsidRDefault="00FA3477" w:rsidP="00FA3477">
            <w:pPr>
              <w:spacing w:line="320" w:lineRule="exact"/>
              <w:ind w:leftChars="1600" w:left="3360"/>
              <w:jc w:val="center"/>
              <w:rPr>
                <w:rFonts w:ascii="华文中宋" w:eastAsia="华文中宋" w:hAnsi="华文中宋" w:cs="华文中宋"/>
                <w:color w:val="000000"/>
                <w:sz w:val="24"/>
              </w:rPr>
            </w:pPr>
          </w:p>
          <w:p w:rsidR="00FA3477" w:rsidRDefault="00FA3477" w:rsidP="00FA3477">
            <w:pPr>
              <w:spacing w:line="320" w:lineRule="exact"/>
              <w:ind w:leftChars="1600" w:left="3360"/>
              <w:jc w:val="center"/>
              <w:rPr>
                <w:rFonts w:ascii="华文中宋" w:eastAsia="华文中宋" w:hAnsi="华文中宋" w:cs="华文中宋" w:hint="eastAsia"/>
                <w:color w:val="000000"/>
                <w:sz w:val="24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签名：（盖单位公章）</w:t>
            </w:r>
          </w:p>
          <w:p w:rsidR="00066764" w:rsidRDefault="00FA3477" w:rsidP="00FA3477">
            <w:pPr>
              <w:spacing w:line="320" w:lineRule="exact"/>
              <w:ind w:leftChars="1600" w:left="3360"/>
              <w:jc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20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25年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月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20</w:t>
            </w:r>
            <w:r>
              <w:rPr>
                <w:rFonts w:ascii="华文中宋" w:eastAsia="华文中宋" w:hAnsi="华文中宋" w:cs="华文中宋" w:hint="eastAsia"/>
                <w:color w:val="000000"/>
                <w:sz w:val="24"/>
              </w:rPr>
              <w:t>日</w:t>
            </w:r>
          </w:p>
        </w:tc>
      </w:tr>
      <w:tr w:rsidR="00653A31" w:rsidTr="008C08FF">
        <w:trPr>
          <w:cantSplit/>
          <w:trHeight w:val="744"/>
          <w:jc w:val="center"/>
        </w:trPr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29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000000"/>
                <w:szCs w:val="21"/>
              </w:rPr>
              <w:t>郭浩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A31" w:rsidRDefault="0061016B">
            <w:pPr>
              <w:spacing w:line="32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  <w:color w:val="000000"/>
                <w:szCs w:val="21"/>
              </w:rPr>
              <w:t>13142877335</w:t>
            </w:r>
          </w:p>
        </w:tc>
      </w:tr>
    </w:tbl>
    <w:p w:rsidR="00653A31" w:rsidRDefault="00653A31">
      <w:pPr>
        <w:rPr>
          <w:rFonts w:ascii="黑体" w:eastAsia="黑体" w:hAnsi="宋体" w:cs="黑体"/>
          <w:bCs/>
          <w:color w:val="000000"/>
          <w:sz w:val="32"/>
          <w:szCs w:val="32"/>
        </w:rPr>
        <w:sectPr w:rsidR="00653A31">
          <w:pgSz w:w="11906" w:h="16838"/>
          <w:pgMar w:top="1440" w:right="1247" w:bottom="1440" w:left="1247" w:header="851" w:footer="1418" w:gutter="0"/>
          <w:pgNumType w:fmt="numberInDash" w:start="7"/>
          <w:cols w:space="720"/>
          <w:docGrid w:type="lines" w:linePitch="312"/>
        </w:sectPr>
      </w:pPr>
    </w:p>
    <w:p w:rsidR="00653A31" w:rsidRDefault="0061016B" w:rsidP="00924F94">
      <w:pPr>
        <w:jc w:val="center"/>
      </w:pPr>
      <w:r>
        <w:rPr>
          <w:rFonts w:hint="eastAsia"/>
          <w:noProof/>
        </w:rPr>
        <w:lastRenderedPageBreak/>
        <w:drawing>
          <wp:inline distT="0" distB="0" distL="114300" distR="114300">
            <wp:extent cx="3411940" cy="3411940"/>
            <wp:effectExtent l="19050" t="0" r="0" b="0"/>
            <wp:docPr id="1" name="图片 1" descr="5573dc8d59c220cb535917e52a806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73dc8d59c220cb535917e52a8068e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8815" cy="340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A31" w:rsidRDefault="0061016B">
      <w:pPr>
        <w:spacing w:line="260" w:lineRule="exact"/>
        <w:jc w:val="center"/>
        <w:rPr>
          <w:rFonts w:ascii="仿宋_GB2312" w:eastAsia="仿宋_GB2312" w:cs="仿宋_GB2312"/>
          <w:color w:val="000000"/>
          <w:szCs w:val="21"/>
        </w:rPr>
      </w:pPr>
      <w:r>
        <w:rPr>
          <w:rFonts w:ascii="仿宋_GB2312" w:eastAsia="仿宋_GB2312" w:cs="仿宋_GB2312" w:hint="eastAsia"/>
          <w:color w:val="000000"/>
          <w:szCs w:val="21"/>
        </w:rPr>
        <w:t>火车向着韶山跑！莘莘学子搭乘专列开启“我的韶山行”红色研学之旅</w:t>
      </w:r>
    </w:p>
    <w:sectPr w:rsidR="00653A31" w:rsidSect="00653A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4FD8" w:rsidRPr="00311F0C" w:rsidRDefault="00C34FD8" w:rsidP="00843A66">
      <w:pPr>
        <w:rPr>
          <w:sz w:val="28"/>
        </w:rPr>
      </w:pPr>
      <w:r>
        <w:separator/>
      </w:r>
    </w:p>
  </w:endnote>
  <w:endnote w:type="continuationSeparator" w:id="1">
    <w:p w:rsidR="00C34FD8" w:rsidRPr="00311F0C" w:rsidRDefault="00C34FD8" w:rsidP="00843A66">
      <w:pPr>
        <w:rPr>
          <w:sz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4FD8" w:rsidRPr="00311F0C" w:rsidRDefault="00C34FD8" w:rsidP="00843A66">
      <w:pPr>
        <w:rPr>
          <w:sz w:val="28"/>
        </w:rPr>
      </w:pPr>
      <w:r>
        <w:separator/>
      </w:r>
    </w:p>
  </w:footnote>
  <w:footnote w:type="continuationSeparator" w:id="1">
    <w:p w:rsidR="00C34FD8" w:rsidRPr="00311F0C" w:rsidRDefault="00C34FD8" w:rsidP="00843A66">
      <w:pPr>
        <w:rPr>
          <w:sz w:val="28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23E0403"/>
    <w:rsid w:val="00003ED2"/>
    <w:rsid w:val="000152E8"/>
    <w:rsid w:val="00066764"/>
    <w:rsid w:val="00094065"/>
    <w:rsid w:val="000C1B62"/>
    <w:rsid w:val="003052CC"/>
    <w:rsid w:val="0061016B"/>
    <w:rsid w:val="00653A31"/>
    <w:rsid w:val="00784B43"/>
    <w:rsid w:val="00843A66"/>
    <w:rsid w:val="008C08FF"/>
    <w:rsid w:val="00924F94"/>
    <w:rsid w:val="009D30CB"/>
    <w:rsid w:val="009E253B"/>
    <w:rsid w:val="00C34FD8"/>
    <w:rsid w:val="00D00CA0"/>
    <w:rsid w:val="00FA3477"/>
    <w:rsid w:val="0AE55920"/>
    <w:rsid w:val="0D166265"/>
    <w:rsid w:val="109408CD"/>
    <w:rsid w:val="11D34725"/>
    <w:rsid w:val="13623FB2"/>
    <w:rsid w:val="16201F02"/>
    <w:rsid w:val="189456DF"/>
    <w:rsid w:val="2443573A"/>
    <w:rsid w:val="2B744625"/>
    <w:rsid w:val="328E2276"/>
    <w:rsid w:val="395D29A2"/>
    <w:rsid w:val="3CBF58AC"/>
    <w:rsid w:val="40144FE0"/>
    <w:rsid w:val="42EE0B0F"/>
    <w:rsid w:val="45AD6A5F"/>
    <w:rsid w:val="4BCD39B7"/>
    <w:rsid w:val="4EEA0D24"/>
    <w:rsid w:val="5073666B"/>
    <w:rsid w:val="5A7D47FA"/>
    <w:rsid w:val="5B371557"/>
    <w:rsid w:val="5C4F0418"/>
    <w:rsid w:val="5D033B7E"/>
    <w:rsid w:val="5DFA17FF"/>
    <w:rsid w:val="61131A15"/>
    <w:rsid w:val="62CA25A7"/>
    <w:rsid w:val="6A5135AE"/>
    <w:rsid w:val="6EDD4C06"/>
    <w:rsid w:val="723E0403"/>
    <w:rsid w:val="74B60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3A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843A66"/>
    <w:rPr>
      <w:sz w:val="18"/>
      <w:szCs w:val="18"/>
    </w:rPr>
  </w:style>
  <w:style w:type="character" w:customStyle="1" w:styleId="Char">
    <w:name w:val="批注框文本 Char"/>
    <w:basedOn w:val="a0"/>
    <w:link w:val="a3"/>
    <w:rsid w:val="00843A66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843A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843A66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843A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843A6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享耳</dc:creator>
  <cp:lastModifiedBy>微软用户</cp:lastModifiedBy>
  <cp:revision>25</cp:revision>
  <dcterms:created xsi:type="dcterms:W3CDTF">2025-02-18T01:26:00Z</dcterms:created>
  <dcterms:modified xsi:type="dcterms:W3CDTF">2025-02-21T06:37:00Z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9826C98DAF54478EB38782E47D8E4D33_13</vt:lpwstr>
  </property>
  <property fmtid="{D5CDD505-2E9C-101B-9397-08002B2CF9AE}" pid="4" name="KSOTemplateDocerSaveRecord">
    <vt:lpwstr>eyJoZGlkIjoiOWUzOTU0ZWM0MjQwYzhhODc4NWQ2ODU2NWNiZDdjZDciLCJ1c2VySWQiOiIyNjU1MzkyMTAifQ==</vt:lpwstr>
  </property>
</Properties>
</file>